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7AA49" w14:textId="6FEEE792" w:rsidR="00C31A36" w:rsidRDefault="00C31A36" w:rsidP="00C31A36">
      <w:r>
        <w:t xml:space="preserve">    </w:t>
      </w:r>
      <w:r w:rsidRPr="00C31A36">
        <w:rPr>
          <w:noProof/>
        </w:rPr>
        <w:drawing>
          <wp:inline distT="0" distB="0" distL="0" distR="0" wp14:anchorId="08981AAE" wp14:editId="4E443B4F">
            <wp:extent cx="6667500" cy="374861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82" cy="374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CA037" w14:textId="77777777" w:rsidR="00C31A36" w:rsidRDefault="00C31A36" w:rsidP="00C31A36">
      <w:pPr>
        <w:pStyle w:val="Default"/>
        <w:rPr>
          <w:sz w:val="22"/>
          <w:szCs w:val="22"/>
        </w:rPr>
      </w:pPr>
      <w:r>
        <w:t xml:space="preserve"> </w:t>
      </w:r>
      <w:r>
        <w:rPr>
          <w:b/>
          <w:bCs/>
          <w:i/>
          <w:iCs/>
          <w:sz w:val="22"/>
          <w:szCs w:val="22"/>
        </w:rPr>
        <w:t xml:space="preserve">On track to success….All Aboard! </w:t>
      </w:r>
    </w:p>
    <w:p w14:paraId="49FB34D2" w14:textId="77777777" w:rsidR="00C31A36" w:rsidRDefault="00C31A36" w:rsidP="00C31A3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These training programs focus on giving you the training you need to start and run your small business. </w:t>
      </w:r>
    </w:p>
    <w:tbl>
      <w:tblPr>
        <w:tblW w:w="11368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4"/>
        <w:gridCol w:w="5684"/>
      </w:tblGrid>
      <w:tr w:rsidR="00C31A36" w14:paraId="61DADA97" w14:textId="77777777" w:rsidTr="00C31A36">
        <w:tblPrEx>
          <w:tblCellMar>
            <w:top w:w="0" w:type="dxa"/>
            <w:bottom w:w="0" w:type="dxa"/>
          </w:tblCellMar>
        </w:tblPrEx>
        <w:trPr>
          <w:trHeight w:val="133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5264A22" w14:textId="05CD87CB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Course</w:t>
            </w:r>
            <w:r w:rsidR="00531F31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8F6DF21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Description </w:t>
            </w:r>
          </w:p>
        </w:tc>
      </w:tr>
      <w:tr w:rsidR="00C31A36" w14:paraId="1F921594" w14:textId="77777777" w:rsidTr="00C31A36">
        <w:tblPrEx>
          <w:tblCellMar>
            <w:top w:w="0" w:type="dxa"/>
            <w:bottom w:w="0" w:type="dxa"/>
          </w:tblCellMar>
        </w:tblPrEx>
        <w:trPr>
          <w:trHeight w:val="133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400B863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Entrepreneurship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AAE6629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What it takes to start a business and be an entrepreneur </w:t>
            </w:r>
          </w:p>
        </w:tc>
      </w:tr>
      <w:tr w:rsidR="00C31A36" w14:paraId="621B5332" w14:textId="77777777" w:rsidTr="00C31A36">
        <w:tblPrEx>
          <w:tblCellMar>
            <w:top w:w="0" w:type="dxa"/>
            <w:bottom w:w="0" w:type="dxa"/>
          </w:tblCellMar>
        </w:tblPrEx>
        <w:trPr>
          <w:trHeight w:val="133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2528AB5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Elevator Pitch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3A02794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Creating high impact presentations; </w:t>
            </w:r>
          </w:p>
        </w:tc>
      </w:tr>
      <w:tr w:rsidR="00C31A36" w14:paraId="71386C9C" w14:textId="77777777" w:rsidTr="00C31A36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D539DE0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Accounting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BDC65C1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Quick Books training session, multiple levels; Understanding business metrics; </w:t>
            </w:r>
          </w:p>
        </w:tc>
      </w:tr>
      <w:tr w:rsidR="00C31A36" w14:paraId="5D2EF262" w14:textId="77777777" w:rsidTr="00C31A36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CAB9229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HR issues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D130189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Review key factors on when and how to hire. A step by step guide and training program. </w:t>
            </w:r>
          </w:p>
        </w:tc>
      </w:tr>
      <w:tr w:rsidR="00C31A36" w14:paraId="5B1E24B0" w14:textId="77777777" w:rsidTr="00C31A36">
        <w:tblPrEx>
          <w:tblCellMar>
            <w:top w:w="0" w:type="dxa"/>
            <w:bottom w:w="0" w:type="dxa"/>
          </w:tblCellMar>
        </w:tblPrEx>
        <w:trPr>
          <w:trHeight w:val="945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D157F21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Marketing: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CBAF38C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Developing your story; Developing your calendar; Identify your audience and determine how to market to each segment; Developing an effective website; cross channel marketing; Understanding consumer behavior; Developing your marketing plan; Press releases; marketing with online video; Sales; and more </w:t>
            </w:r>
          </w:p>
        </w:tc>
      </w:tr>
      <w:tr w:rsidR="00C31A36" w14:paraId="55FCA051" w14:textId="77777777" w:rsidTr="00C31A36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E726442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Public Relations: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57CF62A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Course will walk you through the PR process for small businesses </w:t>
            </w:r>
          </w:p>
        </w:tc>
      </w:tr>
      <w:tr w:rsidR="00C31A36" w14:paraId="78AAEC0E" w14:textId="77777777" w:rsidTr="00C31A36">
        <w:tblPrEx>
          <w:tblCellMar>
            <w:top w:w="0" w:type="dxa"/>
            <w:bottom w:w="0" w:type="dxa"/>
          </w:tblCellMar>
        </w:tblPrEx>
        <w:trPr>
          <w:trHeight w:val="133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79F3564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eCommerce: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1D021BC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Learn more about doing business successfully online </w:t>
            </w:r>
          </w:p>
        </w:tc>
      </w:tr>
      <w:tr w:rsidR="00C31A36" w14:paraId="0E05E494" w14:textId="77777777" w:rsidTr="00C31A36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02ECF38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Networking: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ED0742E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Expanding your sphere of influence; Learn how to network and turn those leads into clients </w:t>
            </w:r>
          </w:p>
        </w:tc>
      </w:tr>
      <w:tr w:rsidR="00C31A36" w14:paraId="648C45D4" w14:textId="77777777" w:rsidTr="00C31A36">
        <w:tblPrEx>
          <w:tblCellMar>
            <w:top w:w="0" w:type="dxa"/>
            <w:bottom w:w="0" w:type="dxa"/>
          </w:tblCellMar>
        </w:tblPrEx>
        <w:trPr>
          <w:trHeight w:val="133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31EA968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Working a Tradeshow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A55B1A2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Instructions on maximizing your trade show outcomes </w:t>
            </w:r>
          </w:p>
        </w:tc>
      </w:tr>
      <w:tr w:rsidR="00C31A36" w14:paraId="5CE9FC42" w14:textId="77777777" w:rsidTr="00C31A36">
        <w:tblPrEx>
          <w:tblCellMar>
            <w:top w:w="0" w:type="dxa"/>
            <w:bottom w:w="0" w:type="dxa"/>
          </w:tblCellMar>
        </w:tblPrEx>
        <w:trPr>
          <w:trHeight w:val="133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45FB5C5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Non-Profits/ Grant Writing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6CD4C04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Getting started; Grant writing </w:t>
            </w:r>
          </w:p>
        </w:tc>
      </w:tr>
      <w:tr w:rsidR="00C31A36" w14:paraId="5BCB8C90" w14:textId="77777777" w:rsidTr="00C31A36">
        <w:tblPrEx>
          <w:tblCellMar>
            <w:top w:w="0" w:type="dxa"/>
            <w:bottom w:w="0" w:type="dxa"/>
          </w:tblCellMar>
        </w:tblPrEx>
        <w:trPr>
          <w:trHeight w:val="133"/>
        </w:trPr>
        <w:tc>
          <w:tcPr>
            <w:tcW w:w="568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77F62C5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Government Contracting </w:t>
            </w:r>
          </w:p>
        </w:tc>
        <w:tc>
          <w:tcPr>
            <w:tcW w:w="568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CFCDD89" w14:textId="77777777" w:rsidR="00C31A36" w:rsidRDefault="00C31A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Primer on Government--Getting started </w:t>
            </w:r>
          </w:p>
        </w:tc>
      </w:tr>
    </w:tbl>
    <w:p w14:paraId="2ADC4834" w14:textId="5A97D2F0" w:rsidR="00C31A36" w:rsidRPr="006E43A6" w:rsidRDefault="006E43A6">
      <w:pPr>
        <w:rPr>
          <w:b/>
          <w:bCs/>
          <w:i/>
          <w:iCs/>
        </w:rPr>
      </w:pPr>
      <w:r w:rsidRPr="006E43A6">
        <w:rPr>
          <w:b/>
          <w:bCs/>
          <w:i/>
          <w:iCs/>
        </w:rPr>
        <w:t>These are some of the courses available.  More to come in 2023.</w:t>
      </w:r>
    </w:p>
    <w:sectPr w:rsidR="00C31A36" w:rsidRPr="006E43A6" w:rsidSect="00C31A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A36"/>
    <w:rsid w:val="00100BED"/>
    <w:rsid w:val="00374880"/>
    <w:rsid w:val="00531F31"/>
    <w:rsid w:val="00547E6A"/>
    <w:rsid w:val="006E43A6"/>
    <w:rsid w:val="00BC38EA"/>
    <w:rsid w:val="00C3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439F3"/>
  <w15:chartTrackingRefBased/>
  <w15:docId w15:val="{6EAA78A8-8712-404F-8B4A-80250269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31A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Toomey</dc:creator>
  <cp:keywords/>
  <dc:description/>
  <cp:lastModifiedBy>Terry Toomey</cp:lastModifiedBy>
  <cp:revision>3</cp:revision>
  <dcterms:created xsi:type="dcterms:W3CDTF">2023-02-08T21:08:00Z</dcterms:created>
  <dcterms:modified xsi:type="dcterms:W3CDTF">2023-02-08T21:15:00Z</dcterms:modified>
</cp:coreProperties>
</file>